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4D7" w:rsidRPr="00805989" w:rsidRDefault="00DD2945">
      <w:pPr>
        <w:spacing w:after="0" w:line="240" w:lineRule="auto"/>
        <w:jc w:val="both"/>
        <w:rPr>
          <w:rFonts w:ascii="Arial" w:hAnsi="Arial" w:cs="Arial"/>
        </w:rPr>
      </w:pPr>
      <w:r w:rsidRPr="00805989">
        <w:rPr>
          <w:rFonts w:ascii="Arial" w:hAnsi="Arial" w:cs="Arial"/>
        </w:rPr>
        <w:t>Bogotá D.C.</w:t>
      </w:r>
    </w:p>
    <w:p w:rsidR="00CD54D7" w:rsidRDefault="00CD54D7">
      <w:pPr>
        <w:spacing w:after="0" w:line="240" w:lineRule="auto"/>
        <w:jc w:val="both"/>
        <w:rPr>
          <w:rFonts w:ascii="Arial" w:hAnsi="Arial" w:cs="Arial"/>
          <w:sz w:val="20"/>
          <w:szCs w:val="20"/>
        </w:rPr>
      </w:pPr>
    </w:p>
    <w:p w:rsidR="00CD54D7" w:rsidRDefault="00DD2945">
      <w:pPr>
        <w:spacing w:after="0"/>
        <w:rPr>
          <w:rFonts w:ascii="Arial" w:hAnsi="Arial" w:cs="Arial"/>
          <w:b/>
        </w:rPr>
      </w:pPr>
      <w:r>
        <w:rPr>
          <w:rFonts w:ascii="Arial" w:hAnsi="Arial" w:cs="Arial"/>
        </w:rPr>
        <w:t>Señora:</w:t>
      </w:r>
    </w:p>
    <w:p w:rsidR="00CD54D7" w:rsidRDefault="00DD2945">
      <w:pPr>
        <w:spacing w:after="0"/>
        <w:rPr>
          <w:rStyle w:val="Fuentedeprrafopredeter0"/>
          <w:rFonts w:ascii="Arial" w:hAnsi="Arial" w:cs="Arial"/>
        </w:rPr>
      </w:pPr>
      <w:r>
        <w:rPr>
          <w:rStyle w:val="Fuentedeprrafopredeter0"/>
          <w:rFonts w:ascii="Arial" w:hAnsi="Arial" w:cs="Arial"/>
        </w:rPr>
        <w:t>#RDESTINATARIO#</w:t>
      </w:r>
    </w:p>
    <w:p w:rsidR="00CD54D7" w:rsidRDefault="00DD2945">
      <w:pPr>
        <w:spacing w:after="0"/>
        <w:rPr>
          <w:rFonts w:ascii="Arial" w:hAnsi="Arial" w:cs="Arial"/>
        </w:rPr>
      </w:pPr>
      <w:r>
        <w:rPr>
          <w:rFonts w:ascii="Arial" w:hAnsi="Arial" w:cs="Arial"/>
        </w:rPr>
        <w:t>#RDESTINO#</w:t>
      </w:r>
    </w:p>
    <w:p w:rsidR="00CD54D7" w:rsidRDefault="00DD2945">
      <w:pPr>
        <w:spacing w:after="0"/>
        <w:rPr>
          <w:rStyle w:val="Fuentedeprrafopredeter0"/>
        </w:rPr>
      </w:pPr>
      <w:r>
        <w:rPr>
          <w:rStyle w:val="Fuentedeprrafopredeter0"/>
          <w:rFonts w:ascii="Arial" w:hAnsi="Arial" w:cs="Arial"/>
        </w:rPr>
        <w:t>#EMAIL#</w:t>
      </w:r>
    </w:p>
    <w:p w:rsidR="00CD54D7" w:rsidRDefault="00DD2945">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rsidR="00CD54D7" w:rsidRDefault="00DD2945">
      <w:pPr>
        <w:rPr>
          <w:rFonts w:ascii="Arial" w:hAnsi="Arial" w:cs="Arial"/>
        </w:rPr>
      </w:pPr>
      <w:r>
        <w:rPr>
          <w:rStyle w:val="Fuentedeprrafopredeter0"/>
          <w:rFonts w:ascii="Arial" w:hAnsi="Arial" w:cs="Arial"/>
          <w:b/>
          <w:bCs/>
        </w:rPr>
        <w:t xml:space="preserve">Asunto: </w:t>
      </w:r>
      <w:r>
        <w:rPr>
          <w:rFonts w:ascii="Arial" w:hAnsi="Arial" w:cs="Arial"/>
        </w:rPr>
        <w:t>#RASUNTO#</w:t>
      </w:r>
    </w:p>
    <w:p w:rsidR="00CD54D7" w:rsidRDefault="00CD54D7">
      <w:pPr>
        <w:spacing w:after="0" w:line="240" w:lineRule="auto"/>
        <w:rPr>
          <w:rFonts w:ascii="Arial" w:hAnsi="Arial" w:cs="Arial"/>
        </w:rPr>
      </w:pPr>
    </w:p>
    <w:p w:rsidR="00CD54D7" w:rsidRDefault="00DD2945">
      <w:pPr>
        <w:spacing w:after="0" w:line="240" w:lineRule="auto"/>
        <w:rPr>
          <w:rFonts w:ascii="Arial" w:hAnsi="Arial" w:cs="Arial"/>
        </w:rPr>
      </w:pPr>
      <w:bookmarkStart w:id="0" w:name="_GoBack"/>
      <w:r>
        <w:rPr>
          <w:rFonts w:ascii="Arial" w:hAnsi="Arial" w:cs="Arial"/>
        </w:rPr>
        <w:t>Apreciada Señora:</w:t>
      </w:r>
    </w:p>
    <w:p w:rsidR="00CD54D7" w:rsidRDefault="00CD54D7">
      <w:pPr>
        <w:spacing w:after="0" w:line="240" w:lineRule="auto"/>
        <w:jc w:val="both"/>
        <w:rPr>
          <w:rFonts w:ascii="Arial" w:hAnsi="Arial" w:cs="Arial"/>
          <w:color w:val="0D0D0D" w:themeColor="text1" w:themeTint="F2"/>
        </w:rPr>
      </w:pPr>
    </w:p>
    <w:p w:rsidR="00CD54D7" w:rsidRDefault="00DD2945">
      <w:pPr>
        <w:spacing w:after="0" w:line="240" w:lineRule="auto"/>
        <w:jc w:val="both"/>
        <w:rPr>
          <w:rFonts w:ascii="Arial" w:hAnsi="Arial" w:cs="Arial"/>
          <w:color w:val="0D0D0D" w:themeColor="text1" w:themeTint="F2"/>
        </w:rPr>
      </w:pPr>
      <w:r>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Pr>
          <w:rFonts w:ascii="Arial" w:eastAsia="Arial" w:hAnsi="Arial" w:cs="Arial"/>
          <w:i/>
          <w:iCs/>
        </w:rPr>
        <w:t>Por medio del cual se modifica la estructura organizacional y las funciones de la Secretaría Distrital del Hábitat</w:t>
      </w:r>
      <w:r>
        <w:rPr>
          <w:rFonts w:ascii="Arial" w:hAnsi="Arial" w:cs="Arial"/>
          <w:color w:val="0D0D0D" w:themeColor="text1" w:themeTint="F2"/>
        </w:rPr>
        <w:t xml:space="preserve">,” </w:t>
      </w:r>
    </w:p>
    <w:p w:rsidR="00CD54D7" w:rsidRDefault="00CD54D7">
      <w:pPr>
        <w:spacing w:after="0" w:line="240" w:lineRule="auto"/>
        <w:jc w:val="both"/>
        <w:rPr>
          <w:rFonts w:ascii="Arial" w:eastAsia="Arial" w:hAnsi="Arial" w:cs="Arial"/>
        </w:rPr>
      </w:pPr>
    </w:p>
    <w:p w:rsidR="00CD54D7" w:rsidRDefault="00334F81">
      <w:pPr>
        <w:spacing w:after="0" w:line="240" w:lineRule="auto"/>
        <w:jc w:val="both"/>
      </w:pPr>
      <w:r>
        <w:rPr>
          <w:rFonts w:ascii="Arial" w:hAnsi="Arial" w:cs="Arial"/>
        </w:rPr>
        <w:t>E</w:t>
      </w:r>
      <w:r w:rsidR="00DD2945">
        <w:rPr>
          <w:rFonts w:ascii="Arial" w:hAnsi="Arial" w:cs="Arial"/>
        </w:rPr>
        <w:t xml:space="preserve">n cuanto a su solicitud, en donde solicitó: </w:t>
      </w:r>
      <w:r w:rsidR="00DD2945" w:rsidRPr="00C74BBA">
        <w:rPr>
          <w:rFonts w:ascii="Arial" w:hAnsi="Arial" w:cs="Arial"/>
          <w:i/>
        </w:rPr>
        <w:t>“</w:t>
      </w:r>
      <w:r w:rsidR="00C74BBA">
        <w:rPr>
          <w:rFonts w:ascii="Arial" w:hAnsi="Arial" w:cs="Arial"/>
          <w:i/>
          <w:color w:val="000000"/>
          <w:shd w:val="clear" w:color="auto" w:fill="FFFFFF"/>
        </w:rPr>
        <w:t>P</w:t>
      </w:r>
      <w:r w:rsidR="00C74BBA" w:rsidRPr="00C74BBA">
        <w:rPr>
          <w:rFonts w:ascii="Arial" w:hAnsi="Arial" w:cs="Arial"/>
          <w:i/>
          <w:color w:val="000000"/>
          <w:shd w:val="clear" w:color="auto" w:fill="FFFFFF"/>
        </w:rPr>
        <w:t xml:space="preserve">or medio del presenta solicito </w:t>
      </w:r>
      <w:proofErr w:type="spellStart"/>
      <w:r w:rsidR="00C74BBA" w:rsidRPr="00C74BBA">
        <w:rPr>
          <w:rFonts w:ascii="Arial" w:hAnsi="Arial" w:cs="Arial"/>
          <w:i/>
          <w:color w:val="000000"/>
          <w:shd w:val="clear" w:color="auto" w:fill="FFFFFF"/>
        </w:rPr>
        <w:t>informacion</w:t>
      </w:r>
      <w:proofErr w:type="spellEnd"/>
      <w:r w:rsidR="00C74BBA" w:rsidRPr="00C74BBA">
        <w:rPr>
          <w:rFonts w:ascii="Arial" w:hAnsi="Arial" w:cs="Arial"/>
          <w:i/>
          <w:color w:val="000000"/>
          <w:shd w:val="clear" w:color="auto" w:fill="FFFFFF"/>
        </w:rPr>
        <w:t xml:space="preserve"> de si es requisito o impedimento para acceder al subsidio de vivienda de reactiva tu compra reactiva tu hogar, si no me encuentro al </w:t>
      </w:r>
      <w:proofErr w:type="spellStart"/>
      <w:r w:rsidR="00C74BBA" w:rsidRPr="00C74BBA">
        <w:rPr>
          <w:rFonts w:ascii="Arial" w:hAnsi="Arial" w:cs="Arial"/>
          <w:i/>
          <w:color w:val="000000"/>
          <w:shd w:val="clear" w:color="auto" w:fill="FFFFFF"/>
        </w:rPr>
        <w:t>dia</w:t>
      </w:r>
      <w:proofErr w:type="spellEnd"/>
      <w:r w:rsidR="00C74BBA" w:rsidRPr="00C74BBA">
        <w:rPr>
          <w:rFonts w:ascii="Arial" w:hAnsi="Arial" w:cs="Arial"/>
          <w:i/>
          <w:color w:val="000000"/>
          <w:shd w:val="clear" w:color="auto" w:fill="FFFFFF"/>
        </w:rPr>
        <w:t xml:space="preserve"> con cuota inicial, dado que precisamente solito este subsidio para poder dar cierre financiero a la cuota inicial</w:t>
      </w:r>
      <w:r w:rsidR="00C74BBA" w:rsidRPr="00C74BBA">
        <w:rPr>
          <w:rFonts w:ascii="Arial" w:hAnsi="Arial" w:cs="Arial"/>
          <w:i/>
          <w:iCs/>
        </w:rPr>
        <w:t>.</w:t>
      </w:r>
      <w:r w:rsidR="00DD2945" w:rsidRPr="00C74BBA">
        <w:rPr>
          <w:rFonts w:ascii="Arial" w:hAnsi="Arial" w:cs="Arial"/>
          <w:i/>
          <w:iCs/>
        </w:rPr>
        <w:t>”</w:t>
      </w:r>
      <w:r w:rsidR="00DD2945">
        <w:rPr>
          <w:rFonts w:ascii="Arial" w:hAnsi="Arial" w:cs="Arial"/>
        </w:rPr>
        <w:t xml:space="preserve"> (SIC), </w:t>
      </w:r>
      <w:r w:rsidR="00DD2945">
        <w:rPr>
          <w:rFonts w:ascii="Arial" w:hAnsi="Arial" w:cs="Arial"/>
          <w:lang w:val="es-ES_tradnl"/>
        </w:rPr>
        <w:t>se brinda respuesta de fondo dentro del término legal para el efecto señalando lo siguiente:</w:t>
      </w:r>
    </w:p>
    <w:p w:rsidR="00CD54D7" w:rsidRDefault="00CD54D7">
      <w:pPr>
        <w:spacing w:after="0" w:line="240" w:lineRule="auto"/>
        <w:jc w:val="both"/>
        <w:rPr>
          <w:rFonts w:ascii="Arial" w:hAnsi="Arial" w:cs="Arial"/>
        </w:rPr>
      </w:pPr>
    </w:p>
    <w:p w:rsidR="00C74BBA" w:rsidRPr="007D3B89" w:rsidRDefault="00C74BBA">
      <w:pPr>
        <w:spacing w:after="0" w:line="240" w:lineRule="auto"/>
        <w:jc w:val="both"/>
        <w:rPr>
          <w:rFonts w:ascii="Arial" w:hAnsi="Arial" w:cs="Arial"/>
          <w:color w:val="auto"/>
        </w:rPr>
      </w:pPr>
      <w:r w:rsidRPr="007D3B89">
        <w:rPr>
          <w:rStyle w:val="nfasis"/>
          <w:rFonts w:ascii="Arial" w:hAnsi="Arial" w:cs="Arial"/>
          <w:color w:val="auto"/>
          <w:shd w:val="clear" w:color="auto" w:fill="FFFFFF"/>
        </w:rPr>
        <w:t>Reactiva tu Compra</w:t>
      </w:r>
      <w:r w:rsidRPr="007D3B89">
        <w:rPr>
          <w:rFonts w:ascii="Arial" w:hAnsi="Arial" w:cs="Arial"/>
          <w:color w:val="auto"/>
          <w:shd w:val="clear" w:color="auto" w:fill="FFFFFF"/>
        </w:rPr>
        <w:t> es un programa que le permite a los hogares con menores ingresos, lograr el cierre financiero para la compra de una vivienda de interés social o prioritario, al tiempo que se contribuye con la reactivación económica del sector constructor en Bogotá.</w:t>
      </w:r>
    </w:p>
    <w:p w:rsidR="00C74BBA" w:rsidRDefault="00C74BBA">
      <w:pPr>
        <w:spacing w:after="0" w:line="240" w:lineRule="auto"/>
        <w:jc w:val="both"/>
        <w:rPr>
          <w:rFonts w:ascii="Arial" w:hAnsi="Arial" w:cs="Arial"/>
        </w:rPr>
      </w:pPr>
    </w:p>
    <w:p w:rsidR="00C74BBA" w:rsidRPr="007D3B89" w:rsidRDefault="007D3B89">
      <w:pPr>
        <w:spacing w:after="0" w:line="240" w:lineRule="auto"/>
        <w:jc w:val="both"/>
        <w:rPr>
          <w:rFonts w:ascii="Arial" w:hAnsi="Arial" w:cs="Arial"/>
          <w:color w:val="auto"/>
        </w:rPr>
      </w:pPr>
      <w:r>
        <w:rPr>
          <w:rFonts w:ascii="Arial" w:hAnsi="Arial" w:cs="Arial"/>
          <w:color w:val="auto"/>
        </w:rPr>
        <w:t>E</w:t>
      </w:r>
      <w:r w:rsidRPr="007D3B89">
        <w:rPr>
          <w:rFonts w:ascii="Arial" w:hAnsi="Arial" w:cs="Arial"/>
          <w:color w:val="auto"/>
        </w:rPr>
        <w:t xml:space="preserve">s importante indicar que el cierre financiero </w:t>
      </w:r>
      <w:r>
        <w:rPr>
          <w:rFonts w:ascii="Arial" w:hAnsi="Arial" w:cs="Arial"/>
          <w:color w:val="auto"/>
        </w:rPr>
        <w:t>son los</w:t>
      </w:r>
      <w:r w:rsidRPr="007D3B89">
        <w:rPr>
          <w:rFonts w:ascii="Arial" w:hAnsi="Arial" w:cs="Arial"/>
          <w:color w:val="auto"/>
        </w:rPr>
        <w:t xml:space="preserve"> </w:t>
      </w:r>
      <w:r>
        <w:rPr>
          <w:rFonts w:ascii="Arial" w:hAnsi="Arial" w:cs="Arial"/>
          <w:color w:val="auto"/>
          <w:shd w:val="clear" w:color="auto" w:fill="FFFFFF"/>
        </w:rPr>
        <w:t>r</w:t>
      </w:r>
      <w:r w:rsidRPr="007D3B89">
        <w:rPr>
          <w:rFonts w:ascii="Arial" w:hAnsi="Arial" w:cs="Arial"/>
          <w:color w:val="auto"/>
          <w:shd w:val="clear" w:color="auto" w:fill="FFFFFF"/>
        </w:rPr>
        <w:t>ecursos que debe acreditar el hogar para cubrir el valor total de una solución de vivienda, dentro de los cuales se encuentran el crédito, el ahorro, los subsidios familiares de vivienda, subsidios distritales, Valor Único de Reconocimiento, recursos propios del hogar, cesantías, entre otros.</w:t>
      </w:r>
    </w:p>
    <w:p w:rsidR="00C74BBA" w:rsidRDefault="00C74BBA">
      <w:pPr>
        <w:spacing w:after="0" w:line="240" w:lineRule="auto"/>
        <w:jc w:val="both"/>
        <w:rPr>
          <w:rFonts w:ascii="Arial" w:hAnsi="Arial" w:cs="Arial"/>
        </w:rPr>
      </w:pPr>
    </w:p>
    <w:p w:rsidR="00B0394E" w:rsidRDefault="00B0394E">
      <w:pPr>
        <w:spacing w:after="0" w:line="240" w:lineRule="auto"/>
        <w:jc w:val="both"/>
        <w:rPr>
          <w:rFonts w:ascii="Arial" w:hAnsi="Arial" w:cs="Arial"/>
        </w:rPr>
      </w:pPr>
      <w:r>
        <w:rPr>
          <w:rFonts w:ascii="Arial" w:hAnsi="Arial" w:cs="Arial"/>
        </w:rPr>
        <w:t>Dicho esto, Reactiva Tu Compra es un Subsidio Distrital que se brinda para que el hogar postulado logré el valor total de la unidad habitacional, no solamente para la cuota inicial del inmueble.</w:t>
      </w:r>
    </w:p>
    <w:p w:rsidR="00334F81" w:rsidRDefault="00334F81">
      <w:pPr>
        <w:spacing w:after="0" w:line="240" w:lineRule="auto"/>
        <w:jc w:val="both"/>
        <w:rPr>
          <w:rFonts w:ascii="Arial" w:hAnsi="Arial" w:cs="Arial"/>
        </w:rPr>
      </w:pPr>
    </w:p>
    <w:p w:rsidR="00B0394E" w:rsidRDefault="00B0394E" w:rsidP="00B0394E">
      <w:pPr>
        <w:pStyle w:val="NormalWeb"/>
        <w:shd w:val="clear" w:color="auto" w:fill="FFFFFF" w:themeFill="background1"/>
        <w:spacing w:before="0" w:beforeAutospacing="0" w:after="200" w:afterAutospacing="0" w:line="276" w:lineRule="auto"/>
        <w:jc w:val="both"/>
        <w:rPr>
          <w:rFonts w:ascii="Arial" w:hAnsi="Arial" w:cs="Arial"/>
          <w:sz w:val="22"/>
          <w:szCs w:val="22"/>
        </w:rPr>
      </w:pPr>
      <w:r>
        <w:rPr>
          <w:rFonts w:ascii="Arial" w:hAnsi="Arial" w:cs="Arial"/>
          <w:sz w:val="22"/>
          <w:szCs w:val="22"/>
        </w:rPr>
        <w:t>Para mayor claridad le hacemos un breve resumen del programa.</w:t>
      </w:r>
    </w:p>
    <w:p w:rsidR="00B0394E" w:rsidRDefault="00B0394E" w:rsidP="00B0394E">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rsidR="00B0394E" w:rsidRDefault="00B0394E" w:rsidP="00B0394E">
      <w:pPr>
        <w:jc w:val="both"/>
        <w:rPr>
          <w:rFonts w:ascii="Arial" w:hAnsi="Arial" w:cs="Arial"/>
        </w:rPr>
      </w:pPr>
    </w:p>
    <w:p w:rsidR="00B0394E" w:rsidRDefault="00B0394E" w:rsidP="00B0394E">
      <w:pPr>
        <w:jc w:val="both"/>
        <w:rPr>
          <w:rFonts w:ascii="Arial" w:hAnsi="Arial" w:cs="Arial"/>
        </w:rPr>
      </w:pPr>
    </w:p>
    <w:p w:rsidR="00B0394E" w:rsidRPr="006A0B17" w:rsidRDefault="00B0394E" w:rsidP="00B0394E">
      <w:pPr>
        <w:jc w:val="both"/>
        <w:rPr>
          <w:rFonts w:ascii="Arial" w:hAnsi="Arial" w:cs="Arial"/>
          <w:b/>
          <w:bCs/>
        </w:rPr>
      </w:pPr>
      <w:r w:rsidRPr="006A0B17">
        <w:rPr>
          <w:rFonts w:ascii="Arial" w:hAnsi="Arial" w:cs="Arial"/>
          <w:b/>
          <w:bCs/>
        </w:rPr>
        <w:lastRenderedPageBreak/>
        <w:t xml:space="preserve">¿En qué consiste el programa? </w:t>
      </w:r>
    </w:p>
    <w:p w:rsidR="00B0394E" w:rsidRDefault="00B0394E" w:rsidP="00B0394E">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rsidR="00B0394E" w:rsidRPr="00FD3C2F" w:rsidRDefault="00B0394E" w:rsidP="00B0394E">
      <w:pPr>
        <w:jc w:val="both"/>
        <w:rPr>
          <w:rFonts w:ascii="Arial" w:hAnsi="Arial" w:cs="Arial"/>
          <w:b/>
          <w:bCs/>
        </w:rPr>
      </w:pPr>
      <w:r w:rsidRPr="006A0B17">
        <w:rPr>
          <w:rFonts w:ascii="Arial" w:hAnsi="Arial" w:cs="Arial"/>
          <w:b/>
          <w:bCs/>
        </w:rPr>
        <w:t xml:space="preserve"> ¿Cuál es el monto de subsidio que podrían recibir los hogares beneficiarios? </w:t>
      </w:r>
    </w:p>
    <w:p w:rsidR="00B0394E" w:rsidRDefault="00B0394E" w:rsidP="00B0394E">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rsidR="00B0394E" w:rsidRPr="0012359F" w:rsidRDefault="00B0394E" w:rsidP="00B0394E">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rsidR="00B0394E" w:rsidRPr="0012359F" w:rsidRDefault="00B0394E" w:rsidP="00B0394E">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rsidR="00B0394E" w:rsidRPr="0012359F" w:rsidRDefault="00B0394E" w:rsidP="00B0394E">
      <w:pPr>
        <w:pStyle w:val="Prrafodelista"/>
        <w:numPr>
          <w:ilvl w:val="0"/>
          <w:numId w:val="7"/>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rsidR="00B0394E" w:rsidRPr="0012359F" w:rsidRDefault="00B0394E" w:rsidP="00B0394E">
      <w:pPr>
        <w:pStyle w:val="Prrafodelista"/>
        <w:numPr>
          <w:ilvl w:val="0"/>
          <w:numId w:val="7"/>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rsidR="00B0394E" w:rsidRPr="0012359F" w:rsidRDefault="00B0394E" w:rsidP="00B0394E">
      <w:pPr>
        <w:pStyle w:val="Prrafodelista"/>
        <w:numPr>
          <w:ilvl w:val="0"/>
          <w:numId w:val="7"/>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rsidR="00B0394E" w:rsidRPr="0012359F" w:rsidRDefault="00B0394E" w:rsidP="00B0394E">
      <w:pPr>
        <w:pStyle w:val="Prrafodelista"/>
        <w:numPr>
          <w:ilvl w:val="0"/>
          <w:numId w:val="7"/>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rsidR="00B0394E" w:rsidRPr="00FD3C2F" w:rsidRDefault="00B0394E" w:rsidP="00B0394E">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rsidR="00B0394E" w:rsidRPr="006A0B17" w:rsidRDefault="00B0394E" w:rsidP="00B0394E">
      <w:pPr>
        <w:jc w:val="both"/>
        <w:rPr>
          <w:rFonts w:ascii="Arial" w:hAnsi="Arial" w:cs="Arial"/>
          <w:b/>
          <w:bCs/>
        </w:rPr>
      </w:pPr>
      <w:r w:rsidRPr="006A0B17">
        <w:rPr>
          <w:rFonts w:ascii="Arial" w:hAnsi="Arial" w:cs="Arial"/>
          <w:b/>
          <w:bCs/>
        </w:rPr>
        <w:t xml:space="preserve">¿Cuáles son los requisitos que debe acreditar el hogar? </w:t>
      </w:r>
    </w:p>
    <w:p w:rsidR="00B0394E" w:rsidRPr="0012359F" w:rsidRDefault="00B0394E" w:rsidP="00B0394E">
      <w:pPr>
        <w:jc w:val="both"/>
        <w:rPr>
          <w:rFonts w:ascii="Arial" w:hAnsi="Arial" w:cs="Arial"/>
        </w:rPr>
      </w:pPr>
      <w:r w:rsidRPr="0012359F">
        <w:rPr>
          <w:rFonts w:ascii="Arial" w:hAnsi="Arial" w:cs="Arial"/>
        </w:rPr>
        <w:t xml:space="preserve">1. La persona que ostente la condición de jefe de hogar debe ser mayor de edad. </w:t>
      </w:r>
    </w:p>
    <w:p w:rsidR="00B0394E" w:rsidRPr="0012359F" w:rsidRDefault="00B0394E" w:rsidP="00B0394E">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rsidR="00B0394E" w:rsidRPr="006A0B17" w:rsidRDefault="00B0394E" w:rsidP="00B0394E">
      <w:pPr>
        <w:jc w:val="both"/>
        <w:rPr>
          <w:rFonts w:ascii="Arial" w:hAnsi="Arial" w:cs="Arial"/>
        </w:rPr>
      </w:pPr>
      <w:r w:rsidRPr="0012359F">
        <w:rPr>
          <w:rFonts w:ascii="Arial" w:hAnsi="Arial" w:cs="Arial"/>
        </w:rPr>
        <w:lastRenderedPageBreak/>
        <w:t>3. La vivienda que el hogar desee adquirir deberá ubicarse en alguno de los proyectos aprobados por la Secretaría Distrital del Hábitat en el marco</w:t>
      </w:r>
      <w:r w:rsidRPr="006A0B17">
        <w:rPr>
          <w:rFonts w:ascii="Arial" w:hAnsi="Arial" w:cs="Arial"/>
        </w:rPr>
        <w:t xml:space="preserve"> del programa. </w:t>
      </w:r>
    </w:p>
    <w:p w:rsidR="00B0394E" w:rsidRPr="006A0B17" w:rsidRDefault="00B0394E" w:rsidP="00B0394E">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rsidR="00B0394E" w:rsidRPr="006A0B17" w:rsidRDefault="00B0394E" w:rsidP="00B0394E">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rsidR="00B0394E" w:rsidRPr="00482372" w:rsidRDefault="00B0394E" w:rsidP="00B0394E">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rsidR="00B0394E" w:rsidRDefault="00B0394E" w:rsidP="00B0394E">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rsidR="00B0394E" w:rsidRDefault="00B0394E" w:rsidP="00B0394E">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rsidR="00B0394E" w:rsidRPr="006A0B17" w:rsidRDefault="00B0394E" w:rsidP="00B0394E">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rsidR="00B0394E" w:rsidRPr="006A0B17" w:rsidRDefault="00B0394E" w:rsidP="00B0394E">
      <w:pPr>
        <w:jc w:val="both"/>
        <w:rPr>
          <w:rFonts w:ascii="Arial" w:hAnsi="Arial" w:cs="Arial"/>
          <w:b/>
          <w:bCs/>
        </w:rPr>
      </w:pPr>
      <w:r w:rsidRPr="006A0B17">
        <w:rPr>
          <w:rFonts w:ascii="Arial" w:hAnsi="Arial" w:cs="Arial"/>
          <w:b/>
          <w:bCs/>
        </w:rPr>
        <w:t xml:space="preserve">¿Cómo puedo acceder al programa? </w:t>
      </w:r>
    </w:p>
    <w:p w:rsidR="00B0394E" w:rsidRDefault="00B0394E" w:rsidP="00B0394E">
      <w:pPr>
        <w:pStyle w:val="Prrafodelista"/>
        <w:numPr>
          <w:ilvl w:val="0"/>
          <w:numId w:val="6"/>
        </w:numPr>
        <w:suppressAutoHyphens/>
        <w:jc w:val="both"/>
        <w:textAlignment w:val="baseline"/>
        <w:rPr>
          <w:rFonts w:ascii="Arial" w:hAnsi="Arial" w:cs="Arial"/>
        </w:rPr>
      </w:pPr>
      <w:r w:rsidRPr="00442CC7">
        <w:rPr>
          <w:rFonts w:ascii="Arial" w:hAnsi="Arial" w:cs="Arial"/>
        </w:rPr>
        <w:t xml:space="preserve">El hogar deberá dirigirse a la sala de ventas del proyecto de vivienda de su preferencia. </w:t>
      </w:r>
    </w:p>
    <w:p w:rsidR="00B0394E" w:rsidRPr="00442CC7" w:rsidRDefault="00B0394E" w:rsidP="00B0394E">
      <w:pPr>
        <w:pStyle w:val="Prrafodelista"/>
        <w:jc w:val="both"/>
        <w:rPr>
          <w:rFonts w:ascii="Arial" w:hAnsi="Arial" w:cs="Arial"/>
        </w:rPr>
      </w:pPr>
    </w:p>
    <w:p w:rsidR="00B0394E" w:rsidRPr="00442CC7" w:rsidRDefault="00B0394E" w:rsidP="00B0394E">
      <w:pPr>
        <w:pStyle w:val="Prrafodelista"/>
        <w:numPr>
          <w:ilvl w:val="0"/>
          <w:numId w:val="6"/>
        </w:numPr>
        <w:suppressAutoHyphens/>
        <w:jc w:val="both"/>
        <w:textAlignment w:val="baseline"/>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rsidR="00B0394E" w:rsidRPr="007C531E" w:rsidRDefault="00B0394E" w:rsidP="00B0394E">
      <w:pPr>
        <w:pStyle w:val="Prrafodelista"/>
        <w:jc w:val="both"/>
        <w:rPr>
          <w:rFonts w:ascii="Arial" w:hAnsi="Arial" w:cs="Arial"/>
        </w:rPr>
      </w:pPr>
    </w:p>
    <w:p w:rsidR="00B0394E" w:rsidRPr="007C531E" w:rsidRDefault="00B0394E" w:rsidP="00B0394E">
      <w:pPr>
        <w:pStyle w:val="Prrafodelista"/>
        <w:numPr>
          <w:ilvl w:val="2"/>
          <w:numId w:val="5"/>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rsidR="00B0394E" w:rsidRPr="007C531E" w:rsidRDefault="00B0394E" w:rsidP="00B0394E">
      <w:pPr>
        <w:pStyle w:val="Prrafodelista"/>
        <w:shd w:val="clear" w:color="auto" w:fill="FFFFFF"/>
        <w:ind w:left="-1440" w:firstLine="60"/>
        <w:jc w:val="both"/>
        <w:rPr>
          <w:rFonts w:eastAsia="Times New Roman"/>
          <w:color w:val="333333"/>
          <w:lang w:val="es-CO" w:eastAsia="es-CO"/>
        </w:rPr>
      </w:pPr>
    </w:p>
    <w:p w:rsidR="00B0394E" w:rsidRPr="007C531E" w:rsidRDefault="00B0394E" w:rsidP="00B0394E">
      <w:pPr>
        <w:pStyle w:val="Prrafodelista"/>
        <w:numPr>
          <w:ilvl w:val="2"/>
          <w:numId w:val="5"/>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lastRenderedPageBreak/>
        <w:t>Certificado(s) de ingreso(s) de los miembros del hogar o documento que haga sus veces.</w:t>
      </w:r>
    </w:p>
    <w:p w:rsidR="00B0394E" w:rsidRPr="007C531E" w:rsidRDefault="00B0394E" w:rsidP="00B0394E">
      <w:pPr>
        <w:pStyle w:val="Prrafodelista"/>
        <w:numPr>
          <w:ilvl w:val="2"/>
          <w:numId w:val="5"/>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rsidR="00B0394E" w:rsidRPr="007C531E" w:rsidRDefault="00B0394E" w:rsidP="00B0394E">
      <w:pPr>
        <w:pStyle w:val="Prrafodelista"/>
        <w:shd w:val="clear" w:color="auto" w:fill="FFFFFF"/>
        <w:ind w:left="-1440" w:firstLine="60"/>
        <w:jc w:val="both"/>
        <w:rPr>
          <w:rFonts w:eastAsia="Times New Roman"/>
          <w:color w:val="333333"/>
          <w:lang w:val="es-CO" w:eastAsia="es-CO"/>
        </w:rPr>
      </w:pPr>
    </w:p>
    <w:p w:rsidR="00B0394E" w:rsidRPr="007C531E" w:rsidRDefault="00B0394E" w:rsidP="00B0394E">
      <w:pPr>
        <w:pStyle w:val="Prrafodelista"/>
        <w:numPr>
          <w:ilvl w:val="2"/>
          <w:numId w:val="5"/>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rsidR="00B0394E" w:rsidRPr="007C531E" w:rsidRDefault="00B0394E" w:rsidP="00B0394E">
      <w:pPr>
        <w:pStyle w:val="Prrafodelista"/>
        <w:shd w:val="clear" w:color="auto" w:fill="FFFFFF"/>
        <w:ind w:left="-1440" w:firstLine="60"/>
        <w:jc w:val="both"/>
        <w:rPr>
          <w:rFonts w:eastAsia="Times New Roman"/>
          <w:color w:val="333333"/>
          <w:lang w:val="es-CO" w:eastAsia="es-CO"/>
        </w:rPr>
      </w:pPr>
    </w:p>
    <w:p w:rsidR="00B0394E" w:rsidRPr="007C531E" w:rsidRDefault="00B0394E" w:rsidP="00B0394E">
      <w:pPr>
        <w:pStyle w:val="Prrafodelista"/>
        <w:numPr>
          <w:ilvl w:val="2"/>
          <w:numId w:val="5"/>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rsidR="00B0394E" w:rsidRPr="007C531E" w:rsidRDefault="00B0394E" w:rsidP="00B0394E">
      <w:pPr>
        <w:pStyle w:val="Prrafodelista"/>
        <w:shd w:val="clear" w:color="auto" w:fill="FFFFFF"/>
        <w:ind w:left="-1440" w:firstLine="60"/>
        <w:jc w:val="both"/>
        <w:rPr>
          <w:rFonts w:eastAsia="Times New Roman"/>
          <w:color w:val="333333"/>
          <w:lang w:val="es-CO" w:eastAsia="es-CO"/>
        </w:rPr>
      </w:pPr>
    </w:p>
    <w:p w:rsidR="00B0394E" w:rsidRPr="007C531E" w:rsidRDefault="00B0394E" w:rsidP="00B0394E">
      <w:pPr>
        <w:pStyle w:val="Prrafodelista"/>
        <w:numPr>
          <w:ilvl w:val="2"/>
          <w:numId w:val="5"/>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rsidR="00B0394E" w:rsidRPr="00652894" w:rsidRDefault="00B0394E" w:rsidP="00B0394E">
      <w:pPr>
        <w:pStyle w:val="Prrafodelista"/>
        <w:ind w:left="1440"/>
        <w:jc w:val="both"/>
        <w:rPr>
          <w:rFonts w:ascii="Arial" w:hAnsi="Arial" w:cs="Arial"/>
        </w:rPr>
      </w:pPr>
    </w:p>
    <w:p w:rsidR="00B0394E" w:rsidRPr="006A0B17" w:rsidRDefault="00B0394E" w:rsidP="00B0394E">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rsidR="00B0394E" w:rsidRPr="006A0B17" w:rsidRDefault="00B0394E" w:rsidP="00B0394E">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rsidR="00334F81" w:rsidRDefault="00B0394E" w:rsidP="00B0394E">
      <w:pPr>
        <w:spacing w:after="0" w:line="240" w:lineRule="auto"/>
        <w:jc w:val="both"/>
        <w:rPr>
          <w:rFonts w:ascii="Arial" w:hAnsi="Arial" w:cs="Arial"/>
        </w:rPr>
      </w:pPr>
      <w:r w:rsidRPr="006A0B17">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9A1A77">
          <w:rPr>
            <w:rStyle w:val="Hipervnculo"/>
            <w:rFonts w:ascii="Arial" w:hAnsi="Arial" w:cs="Arial"/>
          </w:rPr>
          <w:t>ventanilladecorrespondencia@habitatbogota.gov.co</w:t>
        </w:r>
      </w:hyperlink>
      <w:bookmarkEnd w:id="0"/>
    </w:p>
    <w:p w:rsidR="00B0394E" w:rsidRDefault="00B0394E">
      <w:pPr>
        <w:spacing w:after="0"/>
        <w:rPr>
          <w:rFonts w:ascii="Arial" w:hAnsi="Arial" w:cs="Arial"/>
        </w:rPr>
      </w:pPr>
    </w:p>
    <w:p w:rsidR="00CD54D7" w:rsidRDefault="00DD2945">
      <w:pPr>
        <w:spacing w:after="0"/>
        <w:rPr>
          <w:rFonts w:ascii="Arial" w:hAnsi="Arial" w:cs="Arial"/>
        </w:rPr>
      </w:pPr>
      <w:r>
        <w:rPr>
          <w:rFonts w:ascii="Arial" w:hAnsi="Arial" w:cs="Arial"/>
        </w:rPr>
        <w:t>Cordialmente,</w:t>
      </w:r>
    </w:p>
    <w:p w:rsidR="00CD54D7" w:rsidRDefault="00DD2945">
      <w:pPr>
        <w:spacing w:after="0" w:line="240" w:lineRule="auto"/>
        <w:rPr>
          <w:rFonts w:ascii="Arial" w:hAnsi="Arial" w:cs="Arial"/>
          <w:sz w:val="16"/>
          <w:szCs w:val="16"/>
        </w:rPr>
      </w:pPr>
      <w:r>
        <w:rPr>
          <w:rFonts w:ascii="Arial" w:hAnsi="Arial" w:cs="Arial"/>
          <w:sz w:val="16"/>
          <w:szCs w:val="16"/>
        </w:rPr>
        <w:t>#FIRMA#</w:t>
      </w:r>
    </w:p>
    <w:p w:rsidR="00CD54D7" w:rsidRDefault="00DD2945">
      <w:pPr>
        <w:spacing w:after="0" w:line="240" w:lineRule="auto"/>
        <w:rPr>
          <w:rFonts w:ascii="Arial" w:hAnsi="Arial" w:cs="Arial"/>
          <w:b/>
        </w:rPr>
      </w:pPr>
      <w:r>
        <w:rPr>
          <w:rFonts w:ascii="Arial" w:hAnsi="Arial" w:cs="Arial"/>
          <w:b/>
        </w:rPr>
        <w:t>#PDE#</w:t>
      </w:r>
    </w:p>
    <w:p w:rsidR="00CD54D7" w:rsidRPr="00B0394E" w:rsidRDefault="00DD2945" w:rsidP="00B0394E">
      <w:pPr>
        <w:pStyle w:val="Textoindependiente"/>
        <w:spacing w:line="276" w:lineRule="auto"/>
        <w:jc w:val="left"/>
        <w:rPr>
          <w:sz w:val="22"/>
          <w:szCs w:val="22"/>
        </w:rPr>
      </w:pPr>
      <w:r>
        <w:rPr>
          <w:rFonts w:eastAsiaTheme="minorHAnsi"/>
          <w:b/>
          <w:sz w:val="22"/>
          <w:szCs w:val="22"/>
          <w:lang w:eastAsia="en-US"/>
        </w:rPr>
        <w:t>#RCARGO#</w:t>
      </w:r>
    </w:p>
    <w:p w:rsidR="00CD54D7" w:rsidRDefault="00DD2945">
      <w:pPr>
        <w:spacing w:after="0"/>
        <w:rPr>
          <w:rFonts w:ascii="Arial" w:hAnsi="Arial" w:cs="Arial"/>
          <w:sz w:val="16"/>
          <w:szCs w:val="16"/>
        </w:rPr>
      </w:pPr>
      <w:r>
        <w:rPr>
          <w:rFonts w:ascii="Arial" w:hAnsi="Arial" w:cs="Arial"/>
          <w:sz w:val="16"/>
          <w:szCs w:val="16"/>
        </w:rPr>
        <w:t xml:space="preserve">Copia: </w:t>
      </w:r>
    </w:p>
    <w:p w:rsidR="00CD54D7" w:rsidRDefault="00DD2945">
      <w:pPr>
        <w:spacing w:after="0"/>
        <w:rPr>
          <w:rFonts w:ascii="Arial" w:hAnsi="Arial" w:cs="Arial"/>
          <w:sz w:val="14"/>
          <w:szCs w:val="16"/>
        </w:rPr>
      </w:pPr>
      <w:r>
        <w:rPr>
          <w:rFonts w:ascii="Arial" w:hAnsi="Arial" w:cs="Arial"/>
          <w:sz w:val="14"/>
          <w:szCs w:val="16"/>
        </w:rPr>
        <w:t>#RCOPIA#</w:t>
      </w:r>
    </w:p>
    <w:p w:rsidR="00CD54D7" w:rsidRPr="00B0394E" w:rsidRDefault="00DD2945">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rsidR="00CD54D7" w:rsidRDefault="00DD2945">
      <w:pPr>
        <w:spacing w:after="0" w:line="240" w:lineRule="auto"/>
      </w:pPr>
      <w:bookmarkStart w:id="1" w:name="__DdeLink__92_1602786330"/>
      <w:r>
        <w:rPr>
          <w:rFonts w:ascii="Arial" w:hAnsi="Arial" w:cs="Arial"/>
          <w:sz w:val="16"/>
          <w:szCs w:val="16"/>
        </w:rPr>
        <w:t>Elaboró: #RELABORO#</w:t>
      </w:r>
      <w:bookmarkEnd w:id="1"/>
    </w:p>
    <w:p w:rsidR="00CD54D7" w:rsidRDefault="00DD2945">
      <w:pPr>
        <w:spacing w:after="0" w:line="240" w:lineRule="auto"/>
      </w:pPr>
      <w:r>
        <w:rPr>
          <w:rFonts w:ascii="Arial" w:hAnsi="Arial" w:cs="Arial"/>
          <w:sz w:val="16"/>
          <w:szCs w:val="16"/>
        </w:rPr>
        <w:t>Revisó: #RREVISO#</w:t>
      </w:r>
    </w:p>
    <w:p w:rsidR="00CD54D7" w:rsidRDefault="00DD2945">
      <w:pPr>
        <w:spacing w:after="0" w:line="240" w:lineRule="auto"/>
        <w:rPr>
          <w:rFonts w:ascii="Arial" w:hAnsi="Arial" w:cs="Arial"/>
          <w:sz w:val="16"/>
          <w:szCs w:val="16"/>
        </w:rPr>
      </w:pPr>
      <w:r>
        <w:rPr>
          <w:rFonts w:ascii="Arial" w:hAnsi="Arial" w:cs="Arial"/>
          <w:sz w:val="16"/>
          <w:szCs w:val="16"/>
        </w:rPr>
        <w:lastRenderedPageBreak/>
        <w:t>Aprobó: #RAPROBO#</w:t>
      </w:r>
    </w:p>
    <w:p w:rsidR="00CD54D7" w:rsidRDefault="00CD54D7">
      <w:pPr>
        <w:rPr>
          <w:rFonts w:ascii="Arial" w:hAnsi="Arial" w:cs="Arial"/>
          <w:sz w:val="16"/>
          <w:szCs w:val="16"/>
        </w:rPr>
      </w:pPr>
    </w:p>
    <w:p w:rsidR="00CD54D7" w:rsidRDefault="00CD54D7">
      <w:pPr>
        <w:rPr>
          <w:rFonts w:ascii="Arial" w:hAnsi="Arial" w:cs="Arial"/>
          <w:sz w:val="16"/>
          <w:szCs w:val="16"/>
        </w:rPr>
      </w:pPr>
    </w:p>
    <w:p w:rsidR="00CD54D7" w:rsidRDefault="00CD54D7">
      <w:pPr>
        <w:rPr>
          <w:rFonts w:ascii="Arial" w:hAnsi="Arial" w:cs="Arial"/>
          <w:sz w:val="16"/>
          <w:szCs w:val="16"/>
        </w:rPr>
      </w:pPr>
    </w:p>
    <w:p w:rsidR="00CD54D7" w:rsidRDefault="00CD54D7">
      <w:pPr>
        <w:rPr>
          <w:rFonts w:ascii="Arial" w:hAnsi="Arial" w:cs="Arial"/>
          <w:sz w:val="16"/>
          <w:szCs w:val="16"/>
        </w:rPr>
      </w:pPr>
    </w:p>
    <w:p w:rsidR="00CD54D7" w:rsidRDefault="00DD2945">
      <w:pPr>
        <w:tabs>
          <w:tab w:val="left" w:pos="3996"/>
        </w:tabs>
        <w:rPr>
          <w:rFonts w:ascii="Arial" w:hAnsi="Arial" w:cs="Arial"/>
          <w:sz w:val="16"/>
          <w:szCs w:val="16"/>
        </w:rPr>
      </w:pPr>
      <w:r>
        <w:rPr>
          <w:rFonts w:ascii="Arial" w:hAnsi="Arial" w:cs="Arial"/>
          <w:sz w:val="16"/>
          <w:szCs w:val="16"/>
        </w:rPr>
        <w:tab/>
      </w:r>
    </w:p>
    <w:sectPr w:rsidR="00CD54D7">
      <w:headerReference w:type="default" r:id="rId9"/>
      <w:footerReference w:type="default" r:id="rId10"/>
      <w:pgSz w:w="12240" w:h="15840"/>
      <w:pgMar w:top="1608" w:right="1325" w:bottom="1417" w:left="1134" w:header="284" w:footer="1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5C3" w:rsidRDefault="005175C3">
      <w:pPr>
        <w:spacing w:after="0" w:line="240" w:lineRule="auto"/>
      </w:pPr>
      <w:r>
        <w:separator/>
      </w:r>
    </w:p>
  </w:endnote>
  <w:endnote w:type="continuationSeparator" w:id="0">
    <w:p w:rsidR="005175C3" w:rsidRDefault="00517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CD54D7">
      <w:trPr>
        <w:jc w:val="center"/>
      </w:trPr>
      <w:tc>
        <w:tcPr>
          <w:tcW w:w="403" w:type="dxa"/>
          <w:shd w:val="clear" w:color="auto" w:fill="auto"/>
        </w:tcPr>
        <w:p w:rsidR="00CD54D7" w:rsidRDefault="00DD2945">
          <w:pPr>
            <w:pStyle w:val="Piedepgina"/>
            <w:spacing w:line="240" w:lineRule="atLeast"/>
            <w:jc w:val="center"/>
          </w:pPr>
          <w:r>
            <w:rPr>
              <w:noProof/>
              <w:lang w:val="es-CO" w:eastAsia="es-CO"/>
            </w:rPr>
            <w:drawing>
              <wp:inline distT="0" distB="0" distL="0" distR="0">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a:picLocks noChangeAspect="1"/>
                        </pic:cNvPicPr>
                      </pic:nvPicPr>
                      <pic:blipFill>
                        <a:blip r:embed="rId1"/>
                        <a:srcRect r="69643"/>
                        <a:stretch/>
                      </pic:blipFill>
                      <pic:spPr bwMode="auto">
                        <a:xfrm>
                          <a:off x="0" y="0"/>
                          <a:ext cx="1409591" cy="764698"/>
                        </a:xfrm>
                        <a:prstGeom prst="rect">
                          <a:avLst/>
                        </a:prstGeom>
                        <a:ln>
                          <a:noFill/>
                        </a:ln>
                      </pic:spPr>
                    </pic:pic>
                  </a:graphicData>
                </a:graphic>
              </wp:inline>
            </w:drawing>
          </w:r>
        </w:p>
      </w:tc>
      <w:tc>
        <w:tcPr>
          <w:tcW w:w="7530" w:type="dxa"/>
        </w:tcPr>
        <w:p w:rsidR="00CD54D7" w:rsidRDefault="00DD2945">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A96284">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A96284">
            <w:rPr>
              <w:noProof/>
            </w:rPr>
            <w:t>5</w:t>
          </w:r>
          <w:r>
            <w:fldChar w:fldCharType="end"/>
          </w:r>
          <w:r>
            <w:rPr>
              <w:rFonts w:ascii="Arial" w:hAnsi="Arial" w:cs="Arial"/>
              <w:sz w:val="16"/>
              <w:szCs w:val="16"/>
            </w:rPr>
            <w:t xml:space="preserve"> </w:t>
          </w:r>
        </w:p>
        <w:p w:rsidR="00CD54D7" w:rsidRDefault="00DD2945">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Pr>
              <w:rFonts w:ascii="Arial" w:hAnsi="Arial" w:cs="Arial"/>
              <w:b/>
              <w:sz w:val="14"/>
              <w:szCs w:val="14"/>
            </w:rPr>
            <w:t>#HASH#</w:t>
          </w:r>
        </w:p>
        <w:p w:rsidR="00CD54D7" w:rsidRDefault="00CD54D7">
          <w:pPr>
            <w:pStyle w:val="Piedepgina"/>
            <w:jc w:val="center"/>
            <w:rPr>
              <w:sz w:val="16"/>
              <w:szCs w:val="16"/>
            </w:rPr>
          </w:pPr>
        </w:p>
        <w:p w:rsidR="00CD54D7" w:rsidRDefault="00DD2945">
          <w:pPr>
            <w:pStyle w:val="Piedepgina"/>
            <w:jc w:val="center"/>
            <w:rPr>
              <w:sz w:val="16"/>
              <w:szCs w:val="16"/>
            </w:rPr>
          </w:pPr>
          <w:r>
            <w:rPr>
              <w:sz w:val="16"/>
              <w:szCs w:val="16"/>
            </w:rPr>
            <w:t>PG02-PL02 V2</w:t>
          </w:r>
        </w:p>
        <w:p w:rsidR="00CD54D7" w:rsidRDefault="00CD54D7">
          <w:pPr>
            <w:pStyle w:val="Piedepgina"/>
            <w:spacing w:line="240" w:lineRule="atLeast"/>
            <w:jc w:val="center"/>
            <w:rPr>
              <w:rFonts w:ascii="Arial" w:hAnsi="Arial" w:cs="Arial"/>
              <w:sz w:val="16"/>
              <w:szCs w:val="16"/>
            </w:rPr>
          </w:pPr>
        </w:p>
      </w:tc>
      <w:tc>
        <w:tcPr>
          <w:tcW w:w="2835" w:type="dxa"/>
        </w:tcPr>
        <w:p w:rsidR="00CD54D7" w:rsidRDefault="00DD2945">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simplePos x="0" y="0"/>
                <wp:positionH relativeFrom="margin">
                  <wp:posOffset>194945</wp:posOffset>
                </wp:positionH>
                <wp:positionV relativeFrom="page">
                  <wp:posOffset>158115</wp:posOffset>
                </wp:positionV>
                <wp:extent cx="1414145" cy="650875"/>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a:picLocks noChangeAspect="1"/>
                        </pic:cNvPicPr>
                      </pic:nvPicPr>
                      <pic:blipFill>
                        <a:blip r:embed="rId2"/>
                        <a:stretch/>
                      </pic:blipFill>
                      <pic:spPr bwMode="auto">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rsidR="00CD54D7" w:rsidRDefault="00CD54D7">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5C3" w:rsidRDefault="005175C3">
      <w:pPr>
        <w:spacing w:after="0" w:line="240" w:lineRule="auto"/>
      </w:pPr>
      <w:r>
        <w:separator/>
      </w:r>
    </w:p>
  </w:footnote>
  <w:footnote w:type="continuationSeparator" w:id="0">
    <w:p w:rsidR="005175C3" w:rsidRDefault="005175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D54D7">
      <w:tc>
        <w:tcPr>
          <w:tcW w:w="3549" w:type="dxa"/>
          <w:vMerge w:val="restart"/>
        </w:tcPr>
        <w:p w:rsidR="00CD54D7" w:rsidRDefault="00CD54D7">
          <w:pPr>
            <w:pStyle w:val="Encabezado"/>
            <w:rPr>
              <w:rFonts w:ascii="Arial" w:hAnsi="Arial" w:cs="Arial"/>
              <w:sz w:val="2"/>
              <w:szCs w:val="2"/>
            </w:rPr>
          </w:pPr>
        </w:p>
        <w:p w:rsidR="00CD54D7" w:rsidRDefault="00CD54D7">
          <w:pPr>
            <w:spacing w:after="0" w:line="240" w:lineRule="auto"/>
            <w:jc w:val="center"/>
            <w:rPr>
              <w:rFonts w:ascii="Arial" w:hAnsi="Arial" w:cs="Arial"/>
              <w:b/>
              <w:color w:val="000000"/>
              <w:sz w:val="14"/>
              <w:szCs w:val="14"/>
              <w:lang w:val="es-CO" w:eastAsia="es-CO"/>
            </w:rPr>
          </w:pPr>
        </w:p>
      </w:tc>
      <w:tc>
        <w:tcPr>
          <w:tcW w:w="3260" w:type="dxa"/>
          <w:vMerge w:val="restart"/>
          <w:tcBorders>
            <w:right w:val="single" w:sz="4" w:space="0" w:color="auto"/>
          </w:tcBorders>
        </w:tcPr>
        <w:p w:rsidR="00CD54D7" w:rsidRDefault="00DD2945">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extent cx="1574800" cy="601133"/>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a:picLocks noChangeAspect="1"/>
                        </pic:cNvPicPr>
                      </pic:nvPicPr>
                      <pic:blipFill>
                        <a:blip r:embed="rId1"/>
                        <a:srcRect r="43675" b="1385"/>
                        <a:stretch/>
                      </pic:blipFill>
                      <pic:spPr bwMode="auto">
                        <a:xfrm>
                          <a:off x="0" y="0"/>
                          <a:ext cx="1574828" cy="601144"/>
                        </a:xfrm>
                        <a:prstGeom prst="rect">
                          <a:avLst/>
                        </a:prstGeom>
                        <a:ln>
                          <a:noFill/>
                        </a:ln>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rsidR="00CD54D7" w:rsidRDefault="00DD2945">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rsidR="00CD54D7" w:rsidRDefault="00DD2945">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 DEL HÁBITAT</w:t>
          </w:r>
        </w:p>
        <w:p w:rsidR="00CD54D7" w:rsidRDefault="00DD2945">
          <w:pPr>
            <w:spacing w:after="0" w:line="240" w:lineRule="auto"/>
            <w:jc w:val="center"/>
            <w:rPr>
              <w:rFonts w:ascii="Arial" w:hAnsi="Arial"/>
              <w:sz w:val="14"/>
              <w:szCs w:val="14"/>
            </w:rPr>
          </w:pPr>
          <w:r>
            <w:rPr>
              <w:rFonts w:ascii="Arial" w:hAnsi="Arial" w:cs="Arial"/>
              <w:b/>
              <w:color w:val="000000"/>
              <w:sz w:val="14"/>
              <w:szCs w:val="14"/>
            </w:rPr>
            <w:t>AL RESPONDER CITAR EL NR.</w:t>
          </w:r>
        </w:p>
      </w:tc>
    </w:tr>
    <w:tr w:rsidR="00CD54D7">
      <w:tc>
        <w:tcPr>
          <w:tcW w:w="3549" w:type="dxa"/>
          <w:vMerge/>
        </w:tcPr>
        <w:p w:rsidR="00CD54D7" w:rsidRDefault="00CD54D7">
          <w:pPr>
            <w:spacing w:after="0" w:line="240" w:lineRule="auto"/>
            <w:rPr>
              <w:rFonts w:ascii="Arial" w:hAnsi="Arial" w:cs="Arial"/>
              <w:sz w:val="14"/>
              <w:szCs w:val="14"/>
            </w:rPr>
          </w:pPr>
        </w:p>
      </w:tc>
      <w:tc>
        <w:tcPr>
          <w:tcW w:w="3260" w:type="dxa"/>
          <w:vMerge/>
          <w:tcBorders>
            <w:right w:val="single" w:sz="4" w:space="0" w:color="auto"/>
          </w:tcBorders>
        </w:tcPr>
        <w:p w:rsidR="00CD54D7" w:rsidRDefault="00CD54D7">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rsidR="00CD54D7" w:rsidRDefault="00DD2945">
          <w:pPr>
            <w:spacing w:after="0" w:line="240" w:lineRule="auto"/>
            <w:jc w:val="center"/>
            <w:rPr>
              <w:rFonts w:ascii="Arial" w:hAnsi="Arial" w:cs="Arial"/>
              <w:sz w:val="14"/>
              <w:szCs w:val="16"/>
            </w:rPr>
          </w:pPr>
          <w:r>
            <w:rPr>
              <w:rFonts w:ascii="Arial" w:hAnsi="Arial" w:cs="Arial"/>
              <w:b/>
              <w:sz w:val="20"/>
              <w:szCs w:val="20"/>
            </w:rPr>
            <w:t>#</w:t>
          </w:r>
          <w:r>
            <w:rPr>
              <w:rFonts w:ascii="Arial" w:hAnsi="Arial" w:cs="Arial"/>
              <w:b/>
              <w:szCs w:val="20"/>
            </w:rPr>
            <w:t>RNUMRAD</w:t>
          </w:r>
          <w:r>
            <w:rPr>
              <w:rFonts w:ascii="Arial" w:hAnsi="Arial" w:cs="Arial"/>
              <w:b/>
              <w:sz w:val="20"/>
              <w:szCs w:val="20"/>
            </w:rPr>
            <w:t>#</w:t>
          </w:r>
        </w:p>
      </w:tc>
    </w:tr>
    <w:tr w:rsidR="00CD54D7">
      <w:tc>
        <w:tcPr>
          <w:tcW w:w="3549" w:type="dxa"/>
          <w:vMerge/>
        </w:tcPr>
        <w:p w:rsidR="00CD54D7" w:rsidRDefault="00CD54D7">
          <w:pPr>
            <w:spacing w:after="0" w:line="240" w:lineRule="auto"/>
            <w:rPr>
              <w:rFonts w:ascii="Arial" w:hAnsi="Arial" w:cs="Arial"/>
              <w:sz w:val="14"/>
              <w:szCs w:val="14"/>
            </w:rPr>
          </w:pPr>
        </w:p>
      </w:tc>
      <w:tc>
        <w:tcPr>
          <w:tcW w:w="3260" w:type="dxa"/>
          <w:vMerge/>
          <w:tcBorders>
            <w:right w:val="single" w:sz="4" w:space="0" w:color="auto"/>
          </w:tcBorders>
        </w:tcPr>
        <w:p w:rsidR="00CD54D7" w:rsidRDefault="00CD54D7">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rsidR="00CD54D7" w:rsidRDefault="00DD2945">
          <w:pPr>
            <w:spacing w:after="0" w:line="240" w:lineRule="auto"/>
            <w:rPr>
              <w:rFonts w:ascii="Arial" w:hAnsi="Arial" w:cs="Arial"/>
              <w:b/>
              <w:sz w:val="14"/>
              <w:szCs w:val="14"/>
            </w:rPr>
          </w:pPr>
          <w:r>
            <w:rPr>
              <w:rFonts w:ascii="Arial" w:hAnsi="Arial" w:cs="Arial"/>
              <w:b/>
              <w:sz w:val="14"/>
              <w:szCs w:val="14"/>
            </w:rPr>
            <w:t>Fecha:     #RFECHA#  Folios: #FOLIOS#</w:t>
          </w:r>
        </w:p>
        <w:p w:rsidR="00CD54D7" w:rsidRDefault="00DD2945">
          <w:pPr>
            <w:spacing w:after="0" w:line="240" w:lineRule="auto"/>
            <w:rPr>
              <w:rFonts w:ascii="Arial" w:hAnsi="Arial" w:cs="Arial"/>
              <w:b/>
              <w:sz w:val="14"/>
              <w:szCs w:val="14"/>
            </w:rPr>
          </w:pPr>
          <w:r>
            <w:rPr>
              <w:rFonts w:ascii="Arial" w:hAnsi="Arial" w:cs="Arial"/>
              <w:b/>
              <w:sz w:val="14"/>
              <w:szCs w:val="14"/>
            </w:rPr>
            <w:t>Anexos: #PANEXOS#</w:t>
          </w:r>
        </w:p>
        <w:p w:rsidR="00CD54D7" w:rsidRDefault="00DD2945">
          <w:pPr>
            <w:spacing w:after="0" w:line="240" w:lineRule="auto"/>
            <w:rPr>
              <w:rFonts w:ascii="Arial" w:hAnsi="Arial" w:cs="Arial"/>
              <w:b/>
              <w:sz w:val="14"/>
              <w:szCs w:val="14"/>
            </w:rPr>
          </w:pPr>
          <w:r>
            <w:rPr>
              <w:rFonts w:ascii="Arial" w:hAnsi="Arial" w:cs="Arial"/>
              <w:b/>
              <w:sz w:val="14"/>
              <w:szCs w:val="14"/>
            </w:rPr>
            <w:t>Asunto: #PASUNTO#</w:t>
          </w:r>
        </w:p>
        <w:p w:rsidR="00CD54D7" w:rsidRDefault="00DD2945">
          <w:pPr>
            <w:spacing w:after="0" w:line="240" w:lineRule="auto"/>
            <w:rPr>
              <w:rFonts w:ascii="Arial" w:hAnsi="Arial" w:cs="Arial"/>
              <w:b/>
              <w:sz w:val="14"/>
              <w:szCs w:val="14"/>
            </w:rPr>
          </w:pPr>
          <w:r>
            <w:rPr>
              <w:rFonts w:ascii="Arial" w:hAnsi="Arial" w:cs="Arial"/>
              <w:b/>
              <w:sz w:val="14"/>
              <w:szCs w:val="14"/>
            </w:rPr>
            <w:t>Destino: #ABV_DES#</w:t>
          </w:r>
        </w:p>
        <w:p w:rsidR="00CD54D7" w:rsidRDefault="00DD2945">
          <w:pPr>
            <w:spacing w:after="0" w:line="240" w:lineRule="auto"/>
            <w:rPr>
              <w:rFonts w:ascii="Arial" w:hAnsi="Arial" w:cs="Arial"/>
              <w:b/>
              <w:sz w:val="14"/>
              <w:szCs w:val="14"/>
            </w:rPr>
          </w:pPr>
          <w:r>
            <w:rPr>
              <w:rFonts w:ascii="Arial" w:hAnsi="Arial" w:cs="Arial"/>
              <w:b/>
              <w:sz w:val="14"/>
              <w:szCs w:val="14"/>
            </w:rPr>
            <w:t>Tipo: OFICIO SALIDA</w:t>
          </w:r>
        </w:p>
        <w:p w:rsidR="00CD54D7" w:rsidRDefault="00DD2945">
          <w:pPr>
            <w:spacing w:after="0" w:line="240" w:lineRule="auto"/>
            <w:rPr>
              <w:rFonts w:ascii="Arial" w:hAnsi="Arial" w:cs="Arial"/>
              <w:b/>
              <w:sz w:val="14"/>
              <w:szCs w:val="14"/>
            </w:rPr>
          </w:pPr>
          <w:r>
            <w:rPr>
              <w:rFonts w:ascii="Arial" w:hAnsi="Arial" w:cs="Arial"/>
              <w:b/>
              <w:sz w:val="14"/>
              <w:szCs w:val="14"/>
            </w:rPr>
            <w:t>Origen: #ABV_ORIG#</w:t>
          </w:r>
        </w:p>
      </w:tc>
    </w:tr>
    <w:tr w:rsidR="00CD54D7">
      <w:tc>
        <w:tcPr>
          <w:tcW w:w="3549" w:type="dxa"/>
          <w:vMerge/>
        </w:tcPr>
        <w:p w:rsidR="00CD54D7" w:rsidRDefault="00CD54D7">
          <w:pPr>
            <w:spacing w:after="0" w:line="240" w:lineRule="auto"/>
            <w:rPr>
              <w:rFonts w:ascii="Arial" w:hAnsi="Arial" w:cs="Arial"/>
              <w:sz w:val="14"/>
              <w:szCs w:val="14"/>
            </w:rPr>
          </w:pPr>
        </w:p>
      </w:tc>
      <w:tc>
        <w:tcPr>
          <w:tcW w:w="3260" w:type="dxa"/>
          <w:vMerge/>
          <w:tcBorders>
            <w:right w:val="single" w:sz="4" w:space="0" w:color="auto"/>
          </w:tcBorders>
        </w:tcPr>
        <w:p w:rsidR="00CD54D7" w:rsidRDefault="00CD54D7">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rsidR="00CD54D7" w:rsidRDefault="00CD54D7">
          <w:pPr>
            <w:spacing w:after="0" w:line="240" w:lineRule="auto"/>
            <w:rPr>
              <w:rFonts w:ascii="Arial" w:hAnsi="Arial" w:cs="Arial"/>
              <w:sz w:val="14"/>
              <w:szCs w:val="16"/>
            </w:rPr>
          </w:pPr>
        </w:p>
      </w:tc>
    </w:tr>
  </w:tbl>
  <w:p w:rsidR="00CD54D7" w:rsidRDefault="00CD54D7">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215B561C"/>
    <w:multiLevelType w:val="multilevel"/>
    <w:tmpl w:val="8110D9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0E10EC9"/>
    <w:multiLevelType w:val="multilevel"/>
    <w:tmpl w:val="E0329D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14447A"/>
    <w:multiLevelType w:val="multilevel"/>
    <w:tmpl w:val="7A66102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73346B37"/>
    <w:multiLevelType w:val="multilevel"/>
    <w:tmpl w:val="DB3C49E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4D7"/>
    <w:rsid w:val="00334F81"/>
    <w:rsid w:val="005175C3"/>
    <w:rsid w:val="007D3B89"/>
    <w:rsid w:val="00805989"/>
    <w:rsid w:val="00A96284"/>
    <w:rsid w:val="00B0394E"/>
    <w:rsid w:val="00C74BBA"/>
    <w:rsid w:val="00CD54D7"/>
    <w:rsid w:val="00CF11B3"/>
    <w:rsid w:val="00DD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28EA49-170E-49FD-94E0-7B16860C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Calibri"/>
      <w:color w:val="00000A"/>
      <w:sz w:val="22"/>
      <w:szCs w:val="22"/>
      <w:lang w:val="es-ES" w:bidi="ar-SA"/>
    </w:rPr>
  </w:style>
  <w:style w:type="paragraph" w:styleId="Ttulo1">
    <w:name w:val="heading 1"/>
    <w:basedOn w:val="Normal"/>
    <w:next w:val="Normal"/>
    <w:link w:val="Ttulo1Car"/>
    <w:uiPriority w:val="9"/>
    <w:qFormat/>
    <w:pPr>
      <w:keepNext/>
      <w:keepLines/>
      <w:spacing w:before="480"/>
      <w:outlineLvl w:val="0"/>
    </w:pPr>
    <w:rPr>
      <w:rFonts w:ascii="Arial" w:eastAsia="Arial" w:hAnsi="Arial" w:cs="Arial"/>
      <w:sz w:val="40"/>
      <w:szCs w:val="40"/>
    </w:rPr>
  </w:style>
  <w:style w:type="paragraph" w:styleId="Ttulo2">
    <w:name w:val="heading 2"/>
    <w:basedOn w:val="Normal"/>
    <w:next w:val="Normal"/>
    <w:link w:val="Ttulo2Car1"/>
    <w:uiPriority w:val="9"/>
    <w:unhideWhenUsed/>
    <w:qFormat/>
    <w:pPr>
      <w:keepNext/>
      <w:keepLines/>
      <w:spacing w:before="36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1">
    <w:name w:val="Título 2 Car1"/>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pPr>
      <w:ind w:left="720"/>
      <w:contextualSpacing/>
    </w:pPr>
  </w:style>
  <w:style w:type="paragraph" w:styleId="Sinespaciado">
    <w:name w:val="No Spacing"/>
    <w:uiPriority w:val="1"/>
    <w:qFormat/>
  </w:style>
  <w:style w:type="character" w:customStyle="1" w:styleId="PuestoCar">
    <w:name w:val="Puesto Car"/>
    <w:basedOn w:val="Fuentedeprrafopredeter"/>
    <w:link w:val="Puesto"/>
    <w:uiPriority w:val="10"/>
    <w:rPr>
      <w:sz w:val="48"/>
      <w:szCs w:val="48"/>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EncabezadoCar1">
    <w:name w:val="Encabezado Car1"/>
    <w:basedOn w:val="Fuentedeprrafopredeter"/>
    <w:link w:val="Encabezado"/>
    <w:uiPriority w:val="99"/>
  </w:style>
  <w:style w:type="character" w:customStyle="1" w:styleId="FooterChar">
    <w:name w:val="Footer Char"/>
    <w:basedOn w:val="Fuentedeprrafopredeter"/>
    <w:uiPriority w:val="99"/>
  </w:style>
  <w:style w:type="character" w:customStyle="1" w:styleId="PiedepginaCar1">
    <w:name w:val="Pie de página Car1"/>
    <w:link w:val="Piedepgina"/>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Tablanormal11">
    <w:name w:val="Tabla normal 1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Tablanormal21">
    <w:name w:val="Tabla normal 21"/>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lanormal31">
    <w:name w:val="Tabla normal 31"/>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lanormal41">
    <w:name w:val="Tabla normal 41"/>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lanormal51">
    <w:name w:val="Tabla normal 51"/>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ladecuadrcula1clara1">
    <w:name w:val="Tabla de cuadrícula 1 clara1"/>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ladecuadrcula21">
    <w:name w:val="Tabla de cuadrícula 21"/>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ladecuadrcula31">
    <w:name w:val="Tabla de cuadrícula 31"/>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ladecuadrcula41">
    <w:name w:val="Tabla de cuadrícula 41"/>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ladecuadrcula5oscura1">
    <w:name w:val="Tabla de cuadrícula 5 oscura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ladecuadrcula6concolores1">
    <w:name w:val="Tabla de cuadrícula 6 con colores1"/>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ladecuadrcula7concolores1">
    <w:name w:val="Tabla de cuadrícula 7 con colores1"/>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ladelista1clara1">
    <w:name w:val="Tabla de lista 1 clara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ladelista21">
    <w:name w:val="Tabla de lista 21"/>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ladelista31">
    <w:name w:val="Tabla de lista 31"/>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ladelista41">
    <w:name w:val="Tabla de lista 41"/>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ladelista5oscura1">
    <w:name w:val="Tabla de lista 5 oscura1"/>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ladelista6concolores1">
    <w:name w:val="Tabla de lista 6 con colores1"/>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ladelista7concolores1">
    <w:name w:val="Tabla de lista 7 con colores1"/>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anormal"/>
    <w:uiPriority w:val="99"/>
    <w:rPr>
      <w:color w:val="404040"/>
      <w:szCs w:val="20"/>
      <w:lang w:eastAsia="es-CO"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szCs w:val="20"/>
      <w:lang w:eastAsia="es-CO"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anormal"/>
    <w:uiPriority w:val="99"/>
    <w:rPr>
      <w:color w:val="404040"/>
      <w:szCs w:val="20"/>
      <w:lang w:eastAsia="es-CO"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anormal"/>
    <w:uiPriority w:val="99"/>
    <w:rPr>
      <w:color w:val="404040"/>
      <w:szCs w:val="20"/>
      <w:lang w:eastAsia="es-CO"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anormal"/>
    <w:uiPriority w:val="99"/>
    <w:rPr>
      <w:color w:val="404040"/>
      <w:szCs w:val="20"/>
      <w:lang w:eastAsia="es-CO"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anormal"/>
    <w:uiPriority w:val="99"/>
    <w:rPr>
      <w:color w:val="404040"/>
      <w:szCs w:val="20"/>
      <w:lang w:eastAsia="es-CO"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anormal"/>
    <w:uiPriority w:val="99"/>
    <w:rPr>
      <w:color w:val="404040"/>
      <w:szCs w:val="20"/>
      <w:lang w:eastAsia="es-CO"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vnculo">
    <w:name w:val="Hyperlink"/>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deTDC">
    <w:name w:val="TOC Heading"/>
    <w:uiPriority w:val="39"/>
    <w:unhideWhenUsed/>
  </w:style>
  <w:style w:type="paragraph" w:styleId="Tabladeilustraciones">
    <w:name w:val="table of figures"/>
    <w:basedOn w:val="Normal"/>
    <w:next w:val="Normal"/>
    <w:uiPriority w:val="99"/>
    <w:unhideWhenUsed/>
    <w:pPr>
      <w:spacing w:after="0"/>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style>
  <w:style w:type="character" w:customStyle="1" w:styleId="TextoindependienteCar1">
    <w:name w:val="Texto independiente Car1"/>
    <w:basedOn w:val="Fuentedeprrafopredeter"/>
    <w:uiPriority w:val="99"/>
    <w:semiHidden/>
    <w:qFormat/>
    <w:rPr>
      <w:rFonts w:ascii="Calibri" w:eastAsia="Calibri" w:hAnsi="Calibri" w:cs="Calibri"/>
      <w:color w:val="00000A"/>
      <w:sz w:val="22"/>
      <w:szCs w:val="22"/>
      <w:lang w:val="es-ES" w:bidi="ar-SA"/>
    </w:rPr>
  </w:style>
  <w:style w:type="paragraph" w:styleId="Puesto">
    <w:name w:val="Title"/>
    <w:basedOn w:val="Normal"/>
    <w:next w:val="Textoindependiente"/>
    <w:link w:val="PuestoCar"/>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pPr>
      <w:spacing w:after="0" w:line="240" w:lineRule="auto"/>
      <w:jc w:val="both"/>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link w:val="EncabezadoCar1"/>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pacing w:line="276" w:lineRule="auto"/>
    </w:pPr>
    <w:rPr>
      <w:rFonts w:ascii="Calibri" w:eastAsia="Calibri" w:hAnsi="Calibri" w:cs="Calibri"/>
      <w:color w:val="00000A"/>
      <w:sz w:val="22"/>
      <w:szCs w:val="22"/>
      <w:lang w:val="es-ES" w:bidi="ar-SA"/>
    </w:rPr>
  </w:style>
  <w:style w:type="paragraph" w:customStyle="1" w:styleId="Standard">
    <w:name w:val="Standard"/>
    <w:qFormat/>
    <w:pPr>
      <w:spacing w:after="200" w:line="276" w:lineRule="auto"/>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link w:val="PiedepginaCar1"/>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link w:val="SubttuloCar"/>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uiPriority w:val="20"/>
    <w:qFormat/>
    <w:rsid w:val="00C74BBA"/>
    <w:rPr>
      <w:i/>
      <w:iCs/>
    </w:rPr>
  </w:style>
  <w:style w:type="paragraph" w:styleId="NormalWeb">
    <w:name w:val="Normal (Web)"/>
    <w:basedOn w:val="Normal"/>
    <w:uiPriority w:val="99"/>
    <w:unhideWhenUsed/>
    <w:rsid w:val="00B0394E"/>
    <w:pPr>
      <w:spacing w:before="100" w:beforeAutospacing="1" w:after="100" w:afterAutospacing="1" w:line="240" w:lineRule="auto"/>
    </w:pPr>
    <w:rPr>
      <w:rFonts w:ascii="Times New Roman" w:eastAsia="Times New Roman" w:hAnsi="Times New Roman" w:cs="Times New Roman"/>
      <w:color w:val="auto"/>
      <w:sz w:val="24"/>
      <w:szCs w:val="24"/>
      <w:lang w:val="es-CO" w:eastAsia="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B0394E"/>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55B35-E4CD-4B2F-9CF3-75BA2027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1366</Words>
  <Characters>7518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Mauricio Garcia Garcia</cp:lastModifiedBy>
  <cp:revision>4</cp:revision>
  <dcterms:created xsi:type="dcterms:W3CDTF">2025-01-03T16:39:00Z</dcterms:created>
  <dcterms:modified xsi:type="dcterms:W3CDTF">2025-02-06T23:39:00Z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